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6394B" w14:textId="0EEA096A" w:rsidR="00173146" w:rsidRPr="001004A4" w:rsidRDefault="00173146" w:rsidP="00173146">
      <w:pPr>
        <w:spacing w:line="240" w:lineRule="auto"/>
        <w:ind w:firstLine="720"/>
        <w:jc w:val="right"/>
        <w:rPr>
          <w:rFonts w:cs="Calibri"/>
          <w:b/>
          <w:u w:val="single"/>
        </w:rPr>
      </w:pPr>
      <w:r w:rsidRPr="00F07D18">
        <w:rPr>
          <w:rFonts w:cstheme="minorHAnsi"/>
          <w:noProof/>
        </w:rPr>
        <w:drawing>
          <wp:anchor distT="0" distB="0" distL="114300" distR="114300" simplePos="0" relativeHeight="251659264" behindDoc="1" locked="0" layoutInCell="1" allowOverlap="1" wp14:anchorId="177B22A3" wp14:editId="50449E5F">
            <wp:simplePos x="0" y="0"/>
            <wp:positionH relativeFrom="margin">
              <wp:posOffset>-440055</wp:posOffset>
            </wp:positionH>
            <wp:positionV relativeFrom="margin">
              <wp:posOffset>-203200</wp:posOffset>
            </wp:positionV>
            <wp:extent cx="2144675" cy="1238631"/>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MAIN_COLOR"/>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144675" cy="12386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41F52">
        <w:rPr>
          <w:rFonts w:cs="Calibri"/>
          <w:b/>
          <w:u w:val="single"/>
        </w:rPr>
        <w:t>F</w:t>
      </w:r>
      <w:r w:rsidRPr="0054789C">
        <w:rPr>
          <w:rFonts w:cs="Calibri"/>
          <w:b/>
          <w:u w:val="single"/>
        </w:rPr>
        <w:t>OR IMMEDIATE RELEASE</w:t>
      </w:r>
    </w:p>
    <w:p w14:paraId="0470F47A" w14:textId="0A770FC1" w:rsidR="00173146" w:rsidRPr="00817652" w:rsidRDefault="45A20EE8" w:rsidP="45A20EE8">
      <w:pPr>
        <w:ind w:left="720" w:firstLine="720"/>
        <w:jc w:val="right"/>
        <w:rPr>
          <w:rFonts w:cs="Calibri"/>
        </w:rPr>
      </w:pPr>
      <w:r w:rsidRPr="45A20EE8">
        <w:rPr>
          <w:rFonts w:cs="Calibri"/>
        </w:rPr>
        <w:t>Contact: Erin Scott</w:t>
      </w:r>
      <w:r w:rsidR="00173146">
        <w:br/>
      </w:r>
      <w:proofErr w:type="spellStart"/>
      <w:r w:rsidRPr="45A20EE8">
        <w:rPr>
          <w:rFonts w:asciiTheme="minorHAnsi" w:hAnsiTheme="minorHAnsi" w:cs="Calibri"/>
        </w:rPr>
        <w:t>Sr</w:t>
      </w:r>
      <w:proofErr w:type="spellEnd"/>
      <w:r w:rsidRPr="45A20EE8">
        <w:rPr>
          <w:rFonts w:asciiTheme="minorHAnsi" w:hAnsiTheme="minorHAnsi" w:cs="Calibri"/>
        </w:rPr>
        <w:t xml:space="preserve"> </w:t>
      </w:r>
      <w:proofErr w:type="spellStart"/>
      <w:r w:rsidRPr="45A20EE8">
        <w:rPr>
          <w:rFonts w:asciiTheme="minorHAnsi" w:hAnsiTheme="minorHAnsi" w:cs="Calibri"/>
        </w:rPr>
        <w:t>Mgr</w:t>
      </w:r>
      <w:proofErr w:type="spellEnd"/>
      <w:r w:rsidRPr="45A20EE8">
        <w:rPr>
          <w:rFonts w:asciiTheme="minorHAnsi" w:hAnsiTheme="minorHAnsi" w:cs="Calibri"/>
        </w:rPr>
        <w:t>, Marketing and PR</w:t>
      </w:r>
    </w:p>
    <w:p w14:paraId="7C5F941B" w14:textId="77777777" w:rsidR="00173146" w:rsidRDefault="00173146" w:rsidP="00173146">
      <w:pPr>
        <w:spacing w:line="240" w:lineRule="auto"/>
        <w:contextualSpacing/>
        <w:jc w:val="right"/>
        <w:rPr>
          <w:rFonts w:cs="Calibri"/>
        </w:rPr>
      </w:pPr>
      <w:r w:rsidRPr="00A059EA">
        <w:rPr>
          <w:rFonts w:cs="Calibri"/>
        </w:rPr>
        <w:t>760-346-5694</w:t>
      </w:r>
      <w:r>
        <w:rPr>
          <w:rFonts w:cs="Calibri"/>
        </w:rPr>
        <w:t xml:space="preserve"> </w:t>
      </w:r>
      <w:proofErr w:type="spellStart"/>
      <w:r>
        <w:rPr>
          <w:rFonts w:cs="Calibri"/>
        </w:rPr>
        <w:t>x.2610</w:t>
      </w:r>
      <w:proofErr w:type="spellEnd"/>
    </w:p>
    <w:p w14:paraId="79C1BAF4" w14:textId="77777777" w:rsidR="00173146" w:rsidRDefault="00173146" w:rsidP="00173146">
      <w:pPr>
        <w:pStyle w:val="NoSpacing"/>
        <w:jc w:val="right"/>
        <w:rPr>
          <w:b/>
          <w:sz w:val="24"/>
          <w:szCs w:val="24"/>
          <w:u w:val="single"/>
        </w:rPr>
      </w:pPr>
      <w:r>
        <w:rPr>
          <w:rFonts w:cs="Calibri"/>
        </w:rPr>
        <w:t>escott@livingdesert.org</w:t>
      </w:r>
    </w:p>
    <w:p w14:paraId="3B8B9AC5" w14:textId="77777777" w:rsidR="00173146" w:rsidRDefault="00173146" w:rsidP="00C24F0A">
      <w:pPr>
        <w:pStyle w:val="NoSpacing"/>
        <w:jc w:val="center"/>
        <w:rPr>
          <w:b/>
          <w:sz w:val="24"/>
          <w:szCs w:val="24"/>
          <w:u w:val="single"/>
        </w:rPr>
      </w:pPr>
    </w:p>
    <w:p w14:paraId="4377D969" w14:textId="77777777" w:rsidR="00541F52" w:rsidRDefault="00541F52" w:rsidP="00C24F0A">
      <w:pPr>
        <w:pStyle w:val="NoSpacing"/>
        <w:jc w:val="center"/>
        <w:rPr>
          <w:b/>
          <w:sz w:val="24"/>
          <w:szCs w:val="24"/>
          <w:u w:val="single"/>
        </w:rPr>
      </w:pPr>
    </w:p>
    <w:p w14:paraId="75BD4E55" w14:textId="3B0454AA" w:rsidR="00C24F0A" w:rsidRPr="00E43B54" w:rsidRDefault="000057FA" w:rsidP="00C24F0A">
      <w:pPr>
        <w:pStyle w:val="NoSpacing"/>
        <w:jc w:val="center"/>
        <w:rPr>
          <w:rFonts w:ascii="Verdana" w:hAnsi="Verdana"/>
          <w:b/>
          <w:u w:val="single"/>
        </w:rPr>
      </w:pPr>
      <w:r w:rsidRPr="00E43B54">
        <w:rPr>
          <w:rFonts w:ascii="Verdana" w:hAnsi="Verdana"/>
          <w:b/>
          <w:u w:val="single"/>
        </w:rPr>
        <w:t xml:space="preserve">JOIN TOGETHER TO </w:t>
      </w:r>
      <w:r w:rsidR="00E43B54">
        <w:rPr>
          <w:rFonts w:ascii="Verdana" w:hAnsi="Verdana"/>
          <w:b/>
          <w:u w:val="single"/>
        </w:rPr>
        <w:t>CELEBRATE EARTH DAY AT</w:t>
      </w:r>
      <w:r w:rsidR="00E43B54">
        <w:rPr>
          <w:rFonts w:ascii="Verdana" w:hAnsi="Verdana"/>
          <w:b/>
          <w:u w:val="single"/>
        </w:rPr>
        <w:br/>
      </w:r>
      <w:r w:rsidR="005E1F37" w:rsidRPr="00E43B54">
        <w:rPr>
          <w:rFonts w:ascii="Verdana" w:hAnsi="Verdana"/>
          <w:b/>
          <w:u w:val="single"/>
        </w:rPr>
        <w:t xml:space="preserve">THE LIVING DESERT ZOO AND GARDENS </w:t>
      </w:r>
    </w:p>
    <w:p w14:paraId="27E44A17" w14:textId="77777777" w:rsidR="00C24F0A" w:rsidRPr="00E43B54" w:rsidRDefault="00C24F0A" w:rsidP="00C24F0A">
      <w:pPr>
        <w:pStyle w:val="NoSpacing"/>
        <w:jc w:val="center"/>
        <w:rPr>
          <w:rFonts w:ascii="Verdana" w:hAnsi="Verdana"/>
          <w:sz w:val="24"/>
          <w:szCs w:val="24"/>
        </w:rPr>
      </w:pPr>
    </w:p>
    <w:p w14:paraId="7C16DCB6" w14:textId="71F151C5" w:rsidR="000E60B9" w:rsidRPr="00E43B54" w:rsidRDefault="7774C499" w:rsidP="7774C499">
      <w:pPr>
        <w:pStyle w:val="NoSpacing"/>
        <w:rPr>
          <w:rFonts w:ascii="Verdana" w:hAnsi="Verdana"/>
        </w:rPr>
      </w:pPr>
      <w:r w:rsidRPr="7774C499">
        <w:rPr>
          <w:rFonts w:ascii="Verdana" w:hAnsi="Verdana"/>
          <w:b/>
          <w:bCs/>
        </w:rPr>
        <w:t xml:space="preserve">PALM DESERT/INDIAN WELLS, CA – </w:t>
      </w:r>
      <w:r w:rsidRPr="7774C499">
        <w:rPr>
          <w:rFonts w:ascii="Verdana" w:hAnsi="Verdana"/>
        </w:rPr>
        <w:t xml:space="preserve">(April </w:t>
      </w:r>
      <w:r w:rsidR="00E87CA2">
        <w:rPr>
          <w:rFonts w:ascii="Verdana" w:hAnsi="Verdana"/>
        </w:rPr>
        <w:t>17</w:t>
      </w:r>
      <w:r w:rsidRPr="7774C499">
        <w:rPr>
          <w:rFonts w:ascii="Verdana" w:hAnsi="Verdana"/>
        </w:rPr>
        <w:t>, 2019) – Join together and help protect our planet at The Living Desert Zoo and Garde</w:t>
      </w:r>
      <w:bookmarkStart w:id="0" w:name="_GoBack"/>
      <w:bookmarkEnd w:id="0"/>
      <w:r w:rsidRPr="7774C499">
        <w:rPr>
          <w:rFonts w:ascii="Verdana" w:hAnsi="Verdana"/>
        </w:rPr>
        <w:t xml:space="preserve">ns’ Earth Day celebration, Monday, April 22, from 9 a.m. to noon. This year’s event includes morning yoga, a nature and pollinator walk, giveaways, and zero waste activities. Earth Day activities are free to members or with paid admission. </w:t>
      </w:r>
    </w:p>
    <w:p w14:paraId="3E2144AD" w14:textId="77777777" w:rsidR="000057FA" w:rsidRPr="00E43B54" w:rsidRDefault="000057FA" w:rsidP="00827C55">
      <w:pPr>
        <w:pStyle w:val="NoSpacing"/>
        <w:rPr>
          <w:rFonts w:ascii="Verdana" w:hAnsi="Verdana"/>
        </w:rPr>
      </w:pPr>
    </w:p>
    <w:p w14:paraId="0FF1D857" w14:textId="576AA001" w:rsidR="00C721D4" w:rsidRPr="00E43B54" w:rsidRDefault="7774C499" w:rsidP="7774C499">
      <w:pPr>
        <w:pStyle w:val="NoSpacing"/>
        <w:rPr>
          <w:rFonts w:ascii="Verdana" w:hAnsi="Verdana" w:cs="Calibri"/>
        </w:rPr>
      </w:pPr>
      <w:r w:rsidRPr="7774C499">
        <w:rPr>
          <w:rFonts w:ascii="Verdana" w:hAnsi="Verdana" w:cs="Calibri"/>
        </w:rPr>
        <w:t xml:space="preserve">“With our mission focused on desert conservation through preservation, education and appreciation, we celebrate our incredible Earth every day here at The Living Desert,” said Allen Monroe, President/CEO of The Living Desert. “The official Earth Day serves as the perfect reminder to protect our most valuable natural resources, plants, and animals.” </w:t>
      </w:r>
    </w:p>
    <w:p w14:paraId="41B3207B" w14:textId="77777777" w:rsidR="00C721D4" w:rsidRDefault="00C721D4" w:rsidP="00827C55">
      <w:pPr>
        <w:pStyle w:val="NoSpacing"/>
        <w:rPr>
          <w:rFonts w:ascii="Verdana" w:hAnsi="Verdana"/>
        </w:rPr>
      </w:pPr>
    </w:p>
    <w:p w14:paraId="66D63604" w14:textId="3D890649" w:rsidR="003B2CEA" w:rsidRPr="00E43B54" w:rsidRDefault="7774C499" w:rsidP="7774C499">
      <w:pPr>
        <w:pStyle w:val="NoSpacing"/>
        <w:rPr>
          <w:rFonts w:ascii="Verdana" w:hAnsi="Verdana"/>
        </w:rPr>
      </w:pPr>
      <w:r w:rsidRPr="7774C499">
        <w:rPr>
          <w:rFonts w:ascii="Verdana" w:hAnsi="Verdana"/>
        </w:rPr>
        <w:t xml:space="preserve">Visitors can kick off Earth Day with yoga in the Palm Garden, led by friends from </w:t>
      </w:r>
      <w:proofErr w:type="spellStart"/>
      <w:r w:rsidRPr="7774C499">
        <w:rPr>
          <w:rFonts w:ascii="Verdana" w:hAnsi="Verdana"/>
        </w:rPr>
        <w:t>lululemon</w:t>
      </w:r>
      <w:proofErr w:type="spellEnd"/>
      <w:r w:rsidRPr="7774C499">
        <w:rPr>
          <w:rFonts w:ascii="Verdana" w:hAnsi="Verdana"/>
        </w:rPr>
        <w:t xml:space="preserve"> (bring your own mat), or enjoy a nature walk led by an expert volunteer and learn all about desert flora. The first 300 guests will receive a free milkweed plant which is attracts local butterflies; available while supplies last. In addition, the entire family will enjoy animal encounters, keeper chats and information about how to protect desert plants and animals, including the imperiled </w:t>
      </w:r>
      <w:proofErr w:type="spellStart"/>
      <w:r w:rsidRPr="7774C499">
        <w:rPr>
          <w:rFonts w:ascii="Verdana" w:hAnsi="Verdana"/>
        </w:rPr>
        <w:t>vaquita</w:t>
      </w:r>
      <w:proofErr w:type="spellEnd"/>
      <w:r w:rsidRPr="7774C499">
        <w:rPr>
          <w:rFonts w:ascii="Verdana" w:hAnsi="Verdana"/>
        </w:rPr>
        <w:t xml:space="preserve"> porpoise. </w:t>
      </w:r>
    </w:p>
    <w:p w14:paraId="47624AEE" w14:textId="77777777" w:rsidR="00C24F0A" w:rsidRPr="00E43B54" w:rsidRDefault="00C24F0A" w:rsidP="00C24F0A">
      <w:pPr>
        <w:pStyle w:val="NoSpacing"/>
        <w:rPr>
          <w:rFonts w:ascii="Verdana" w:hAnsi="Verdana"/>
        </w:rPr>
      </w:pPr>
    </w:p>
    <w:p w14:paraId="20E1688D" w14:textId="4AE13387" w:rsidR="00A143ED" w:rsidRPr="00E43B54" w:rsidRDefault="7774C499" w:rsidP="7774C499">
      <w:pPr>
        <w:pStyle w:val="NoSpacing"/>
        <w:rPr>
          <w:rFonts w:ascii="Verdana" w:hAnsi="Verdana"/>
          <w:color w:val="000000" w:themeColor="text1"/>
        </w:rPr>
      </w:pPr>
      <w:r w:rsidRPr="7774C499">
        <w:rPr>
          <w:rFonts w:ascii="Verdana" w:hAnsi="Verdana"/>
        </w:rPr>
        <w:t xml:space="preserve">The Living Desert Zoo and Gardens is open daily from 9 a.m. to 5 p.m. For more information, visit </w:t>
      </w:r>
      <w:hyperlink r:id="rId6">
        <w:r w:rsidRPr="7774C499">
          <w:rPr>
            <w:rStyle w:val="Hyperlink"/>
            <w:rFonts w:ascii="Verdana" w:hAnsi="Verdana"/>
          </w:rPr>
          <w:t>LivingDesert.org</w:t>
        </w:r>
      </w:hyperlink>
      <w:r w:rsidRPr="7774C499">
        <w:rPr>
          <w:rFonts w:ascii="Verdana" w:hAnsi="Verdana"/>
        </w:rPr>
        <w:t xml:space="preserve"> or contact (760) 346-5694. </w:t>
      </w:r>
      <w:r w:rsidRPr="7774C499">
        <w:rPr>
          <w:rFonts w:ascii="Verdana" w:hAnsi="Verdana"/>
          <w:color w:val="000000" w:themeColor="text1"/>
        </w:rPr>
        <w:t>The Living Desert’s free interactive app is available to download on smartphones and tablets.</w:t>
      </w:r>
    </w:p>
    <w:p w14:paraId="0274A5C5" w14:textId="77777777" w:rsidR="00DF5AC1" w:rsidRPr="00E43B54" w:rsidRDefault="00DF5AC1" w:rsidP="00DF5AC1">
      <w:pPr>
        <w:pStyle w:val="NoSpacing"/>
        <w:rPr>
          <w:rFonts w:ascii="Verdana" w:hAnsi="Verdana"/>
          <w:color w:val="000000"/>
          <w:sz w:val="24"/>
          <w:szCs w:val="24"/>
        </w:rPr>
      </w:pPr>
    </w:p>
    <w:p w14:paraId="5008210D" w14:textId="2EB30746" w:rsidR="00DF5AC1" w:rsidRPr="00E43B54" w:rsidRDefault="00DF5AC1" w:rsidP="00DF5AC1">
      <w:pPr>
        <w:pStyle w:val="NoSpacing"/>
        <w:rPr>
          <w:rFonts w:ascii="Verdana" w:hAnsi="Verdana"/>
          <w:sz w:val="20"/>
          <w:szCs w:val="20"/>
          <w:u w:val="single"/>
        </w:rPr>
      </w:pPr>
    </w:p>
    <w:p w14:paraId="7502066F" w14:textId="77777777" w:rsidR="00E43B54" w:rsidRPr="00E43B54" w:rsidRDefault="00E43B54" w:rsidP="00E43B54">
      <w:pPr>
        <w:pStyle w:val="Default"/>
        <w:rPr>
          <w:rFonts w:ascii="Verdana" w:hAnsi="Verdana" w:cstheme="minorHAnsi"/>
          <w:b/>
          <w:bCs/>
          <w:sz w:val="18"/>
          <w:szCs w:val="18"/>
          <w:u w:val="single"/>
        </w:rPr>
      </w:pPr>
      <w:r w:rsidRPr="00E43B54">
        <w:rPr>
          <w:rFonts w:ascii="Verdana" w:hAnsi="Verdana" w:cstheme="minorHAnsi"/>
          <w:b/>
          <w:bCs/>
          <w:sz w:val="18"/>
          <w:szCs w:val="18"/>
          <w:u w:val="single"/>
        </w:rPr>
        <w:t xml:space="preserve">About the Living Desert: </w:t>
      </w:r>
    </w:p>
    <w:p w14:paraId="69BDCF7A" w14:textId="77777777" w:rsidR="00E43B54" w:rsidRPr="00E43B54" w:rsidRDefault="00E43B54" w:rsidP="00E43B54">
      <w:pPr>
        <w:pStyle w:val="Default"/>
        <w:rPr>
          <w:rFonts w:ascii="Verdana" w:hAnsi="Verdana" w:cstheme="minorHAnsi"/>
          <w:b/>
          <w:bCs/>
          <w:sz w:val="18"/>
          <w:szCs w:val="18"/>
          <w:u w:val="single"/>
        </w:rPr>
      </w:pPr>
      <w:r w:rsidRPr="00E43B54">
        <w:rPr>
          <w:rFonts w:ascii="Verdana" w:eastAsia="Verdana" w:hAnsi="Verdana" w:cs="Verdana"/>
          <w:sz w:val="18"/>
          <w:szCs w:val="18"/>
        </w:rPr>
        <w:t>The Living Desert Zoo and Gardens is a nonprofit, accredited member of the Association of Zoos and Aquariums, ensuring the highest standards of all aspects of animal care, education, conservation, public service, and operations. The Zoo is active in conservation research, habitat protection, breeding programs and education initiatives around the world, as well as in its own community. The Zoo has been a top attraction in the Palm Springs area for nearly 50 years. The Living Desert is located at 47900 Portola Ave, Palm Desert, CA 92260. For more information: (760) 346-5694 or visit </w:t>
      </w:r>
      <w:hyperlink r:id="rId7">
        <w:r w:rsidRPr="00E43B54">
          <w:rPr>
            <w:rStyle w:val="Hyperlink"/>
            <w:rFonts w:ascii="Verdana" w:eastAsia="Verdana" w:hAnsi="Verdana" w:cs="Verdana"/>
            <w:color w:val="auto"/>
            <w:sz w:val="18"/>
            <w:szCs w:val="18"/>
          </w:rPr>
          <w:t>livingdesert.org</w:t>
        </w:r>
      </w:hyperlink>
      <w:r w:rsidRPr="00E43B54">
        <w:rPr>
          <w:rFonts w:ascii="Verdana" w:eastAsia="Verdana,Arial" w:hAnsi="Verdana" w:cs="Verdana,Arial"/>
          <w:sz w:val="18"/>
          <w:szCs w:val="18"/>
        </w:rPr>
        <w:t>.</w:t>
      </w:r>
    </w:p>
    <w:p w14:paraId="62E8C930" w14:textId="76033B2C" w:rsidR="00DF5AC1" w:rsidRPr="00E43B54" w:rsidRDefault="00DF5AC1" w:rsidP="00E43B54">
      <w:pPr>
        <w:pStyle w:val="Default"/>
        <w:rPr>
          <w:rFonts w:asciiTheme="minorHAnsi" w:hAnsiTheme="minorHAnsi"/>
          <w:color w:val="auto"/>
          <w:sz w:val="18"/>
          <w:szCs w:val="18"/>
        </w:rPr>
      </w:pPr>
    </w:p>
    <w:sectPr w:rsidR="00DF5AC1" w:rsidRPr="00E43B54" w:rsidSect="00E43B54">
      <w:pgSz w:w="12240" w:h="15840"/>
      <w:pgMar w:top="72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Verdana,Arial">
    <w:altName w:val="Times New Roman"/>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C1"/>
    <w:rsid w:val="000057FA"/>
    <w:rsid w:val="000675A9"/>
    <w:rsid w:val="000942D2"/>
    <w:rsid w:val="00095444"/>
    <w:rsid w:val="000B3BFA"/>
    <w:rsid w:val="000E60B9"/>
    <w:rsid w:val="000E6BB2"/>
    <w:rsid w:val="001065F7"/>
    <w:rsid w:val="00123469"/>
    <w:rsid w:val="00164B07"/>
    <w:rsid w:val="00173146"/>
    <w:rsid w:val="001828F2"/>
    <w:rsid w:val="00185912"/>
    <w:rsid w:val="00186EB0"/>
    <w:rsid w:val="001B49DB"/>
    <w:rsid w:val="001C3FB7"/>
    <w:rsid w:val="001D4351"/>
    <w:rsid w:val="001E2C3E"/>
    <w:rsid w:val="002447E4"/>
    <w:rsid w:val="0028663A"/>
    <w:rsid w:val="00381A2E"/>
    <w:rsid w:val="003829B2"/>
    <w:rsid w:val="003858AF"/>
    <w:rsid w:val="00397709"/>
    <w:rsid w:val="003B2CEA"/>
    <w:rsid w:val="003E000B"/>
    <w:rsid w:val="0041589E"/>
    <w:rsid w:val="004301B6"/>
    <w:rsid w:val="004674B5"/>
    <w:rsid w:val="004C6E29"/>
    <w:rsid w:val="00541F52"/>
    <w:rsid w:val="005432E1"/>
    <w:rsid w:val="00562CDE"/>
    <w:rsid w:val="0057366E"/>
    <w:rsid w:val="00580114"/>
    <w:rsid w:val="00596266"/>
    <w:rsid w:val="005E1F37"/>
    <w:rsid w:val="00607D94"/>
    <w:rsid w:val="00647064"/>
    <w:rsid w:val="00673904"/>
    <w:rsid w:val="00686F80"/>
    <w:rsid w:val="00743CE8"/>
    <w:rsid w:val="00764D6E"/>
    <w:rsid w:val="00777069"/>
    <w:rsid w:val="007C05B4"/>
    <w:rsid w:val="007C4871"/>
    <w:rsid w:val="007F7944"/>
    <w:rsid w:val="00817652"/>
    <w:rsid w:val="00827C55"/>
    <w:rsid w:val="00855F49"/>
    <w:rsid w:val="00872187"/>
    <w:rsid w:val="008A65B3"/>
    <w:rsid w:val="008A7007"/>
    <w:rsid w:val="008C134E"/>
    <w:rsid w:val="008D42D4"/>
    <w:rsid w:val="008D5866"/>
    <w:rsid w:val="008E6C88"/>
    <w:rsid w:val="008E7B69"/>
    <w:rsid w:val="00906CD3"/>
    <w:rsid w:val="00961806"/>
    <w:rsid w:val="009915DB"/>
    <w:rsid w:val="00993799"/>
    <w:rsid w:val="009C51E6"/>
    <w:rsid w:val="009D3280"/>
    <w:rsid w:val="00A143ED"/>
    <w:rsid w:val="00A91E8F"/>
    <w:rsid w:val="00AB2396"/>
    <w:rsid w:val="00AB7A27"/>
    <w:rsid w:val="00AC1C7D"/>
    <w:rsid w:val="00B17B03"/>
    <w:rsid w:val="00BC631A"/>
    <w:rsid w:val="00BC6CCF"/>
    <w:rsid w:val="00BD6041"/>
    <w:rsid w:val="00C24F0A"/>
    <w:rsid w:val="00C64572"/>
    <w:rsid w:val="00C721D4"/>
    <w:rsid w:val="00D2064A"/>
    <w:rsid w:val="00D926FA"/>
    <w:rsid w:val="00DB7D36"/>
    <w:rsid w:val="00DC0BEF"/>
    <w:rsid w:val="00DF5AC1"/>
    <w:rsid w:val="00E0104C"/>
    <w:rsid w:val="00E1495C"/>
    <w:rsid w:val="00E15BB0"/>
    <w:rsid w:val="00E43B54"/>
    <w:rsid w:val="00E64AD8"/>
    <w:rsid w:val="00E82675"/>
    <w:rsid w:val="00E87CA2"/>
    <w:rsid w:val="00F83B71"/>
    <w:rsid w:val="00FB7177"/>
    <w:rsid w:val="00FC55D0"/>
    <w:rsid w:val="45A20EE8"/>
    <w:rsid w:val="7774C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D9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AC1"/>
    <w:pPr>
      <w:spacing w:after="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AC1"/>
    <w:rPr>
      <w:color w:val="0000FF"/>
      <w:u w:val="single"/>
    </w:rPr>
  </w:style>
  <w:style w:type="paragraph" w:styleId="NoSpacing">
    <w:name w:val="No Spacing"/>
    <w:uiPriority w:val="1"/>
    <w:qFormat/>
    <w:rsid w:val="00DF5AC1"/>
    <w:pPr>
      <w:spacing w:after="0" w:line="240" w:lineRule="auto"/>
    </w:pPr>
  </w:style>
  <w:style w:type="paragraph" w:customStyle="1" w:styleId="Default">
    <w:name w:val="Default"/>
    <w:rsid w:val="00DF5AC1"/>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AC1"/>
    <w:pPr>
      <w:spacing w:after="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AC1"/>
    <w:rPr>
      <w:color w:val="0000FF"/>
      <w:u w:val="single"/>
    </w:rPr>
  </w:style>
  <w:style w:type="paragraph" w:styleId="NoSpacing">
    <w:name w:val="No Spacing"/>
    <w:uiPriority w:val="1"/>
    <w:qFormat/>
    <w:rsid w:val="00DF5AC1"/>
    <w:pPr>
      <w:spacing w:after="0" w:line="240" w:lineRule="auto"/>
    </w:pPr>
  </w:style>
  <w:style w:type="paragraph" w:customStyle="1" w:styleId="Default">
    <w:name w:val="Default"/>
    <w:rsid w:val="00DF5AC1"/>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0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LivingDesert.org" TargetMode="External"/><Relationship Id="rId7" Type="http://schemas.openxmlformats.org/officeDocument/2006/relationships/hyperlink" Target="http://livingdesert.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2023</Characters>
  <Application>Microsoft Macintosh Word</Application>
  <DocSecurity>0</DocSecurity>
  <Lines>16</Lines>
  <Paragraphs>4</Paragraphs>
  <ScaleCrop>false</ScaleCrop>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Toribio</dc:creator>
  <cp:keywords/>
  <dc:description/>
  <cp:lastModifiedBy>Kristy Kneiding</cp:lastModifiedBy>
  <cp:revision>3</cp:revision>
  <cp:lastPrinted>2019-04-17T21:26:00Z</cp:lastPrinted>
  <dcterms:created xsi:type="dcterms:W3CDTF">2019-04-17T21:26:00Z</dcterms:created>
  <dcterms:modified xsi:type="dcterms:W3CDTF">2019-04-17T21:26:00Z</dcterms:modified>
</cp:coreProperties>
</file>